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1638"/>
        <w:gridCol w:w="1913"/>
        <w:gridCol w:w="2078"/>
        <w:gridCol w:w="4406"/>
        <w:gridCol w:w="2910"/>
      </w:tblGrid>
      <w:tr w:rsidR="009E2FBA" w:rsidRPr="00587118" w:rsidTr="00B9154D">
        <w:trPr>
          <w:trHeight w:val="450"/>
        </w:trPr>
        <w:tc>
          <w:tcPr>
            <w:tcW w:w="14400" w:type="dxa"/>
            <w:gridSpan w:val="6"/>
          </w:tcPr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18">
              <w:rPr>
                <w:rFonts w:ascii="Times New Roman" w:hAnsi="Times New Roman" w:cs="Times New Roman"/>
                <w:sz w:val="28"/>
                <w:szCs w:val="28"/>
              </w:rPr>
              <w:t>Художественное отделение МБУ ДО ШИ им. М.А. Балакирева</w:t>
            </w:r>
          </w:p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1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– Стрем Елена </w:t>
            </w:r>
            <w:proofErr w:type="spellStart"/>
            <w:r w:rsidRPr="00587118">
              <w:rPr>
                <w:rFonts w:ascii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</w:p>
          <w:p w:rsidR="009E2FBA" w:rsidRPr="00587118" w:rsidRDefault="00C7713F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20.04.2020-24</w:t>
            </w:r>
            <w:r w:rsidR="009E2FBA" w:rsidRPr="005871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38" w:type="dxa"/>
          </w:tcPr>
          <w:p w:rsidR="009E2FBA" w:rsidRPr="000E73B2" w:rsidRDefault="009E2FBA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9E2FBA" w:rsidRPr="000E73B2" w:rsidRDefault="009E2FBA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</w:p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06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Задание/ </w:t>
            </w:r>
          </w:p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1(3)  2 ст.</w:t>
            </w:r>
          </w:p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0E73B2" w:rsidRDefault="009E2FBA" w:rsidP="00F94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913" w:type="dxa"/>
          </w:tcPr>
          <w:p w:rsidR="009E2FBA" w:rsidRPr="000E73B2" w:rsidRDefault="009E2FBA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0E73B2" w:rsidRDefault="009E2FBA" w:rsidP="001E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</w:t>
            </w:r>
          </w:p>
        </w:tc>
        <w:tc>
          <w:tcPr>
            <w:tcW w:w="4406" w:type="dxa"/>
          </w:tcPr>
          <w:p w:rsidR="009E2FBA" w:rsidRPr="000E73B2" w:rsidRDefault="009E2FBA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акварелью на листе А3 </w:t>
            </w:r>
            <w:r w:rsidR="00C7713F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="009E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 w:rsidR="009E47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13F">
              <w:rPr>
                <w:rFonts w:ascii="Times New Roman" w:hAnsi="Times New Roman" w:cs="Times New Roman"/>
                <w:sz w:val="24"/>
                <w:szCs w:val="24"/>
              </w:rPr>
              <w:t>«Пасхальный»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10F" w:rsidRDefault="0060110F" w:rsidP="009E47C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Составить несложный натюрморт (например: кулич; крашеные яйца на красивом блюде или в корзинке (хорошо под них подложить цветную салфетку); можно рядом разместить (лёжа на столе или в вазочке) ветку вербы; неплохо поставить/положить пасхальную открытку и т. п. А можно составить натюрморт из предметов, используемых для выпечки кулича и окрашивания яиц).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альтернативы можно выполнить этюд натюр</w:t>
            </w:r>
            <w:r w:rsidR="009E47C4">
              <w:rPr>
                <w:rFonts w:ascii="Times New Roman" w:hAnsi="Times New Roman" w:cs="Times New Roman"/>
                <w:sz w:val="24"/>
                <w:szCs w:val="24"/>
              </w:rPr>
              <w:t>морта не пасхальной тематики, а, например, изобразив хлеб или баранки, овощи или фрукты и т. п.</w:t>
            </w:r>
          </w:p>
          <w:p w:rsidR="009E2FBA" w:rsidRPr="000E73B2" w:rsidRDefault="009E2FBA" w:rsidP="009E47C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Постараться </w:t>
            </w:r>
            <w:proofErr w:type="gram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колорит натюрморта</w:t>
            </w:r>
            <w:r w:rsidR="009E47C4">
              <w:rPr>
                <w:rFonts w:ascii="Times New Roman" w:hAnsi="Times New Roman" w:cs="Times New Roman"/>
                <w:sz w:val="24"/>
                <w:szCs w:val="24"/>
              </w:rPr>
              <w:t xml:space="preserve">, подчеркнуть его праздничность, правильно показать </w:t>
            </w:r>
            <w:proofErr w:type="spell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цвето</w:t>
            </w:r>
            <w:proofErr w:type="spellEnd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-тональные отношения объектов в живописной технике. Мазки направлять по форме предмет</w:t>
            </w:r>
            <w:r w:rsidR="009E47C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, подчёркивая форму. Слой краски должен оставаться 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прозрачным даже в тёмных местах. </w:t>
            </w:r>
            <w:proofErr w:type="gram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Помните: при дневном освещении предметы на свету холодные, а в тени тёплые; при освещении лампой накаливания, имеющей желтоватый оттенок, предметы на свету тёплые, а в тени холодные; оттенки цвета в освещённой и теневой частях рисунка располагаются противоположно в «Цветовом круге».</w:t>
            </w:r>
            <w:proofErr w:type="gramEnd"/>
          </w:p>
          <w:p w:rsidR="009E2FBA" w:rsidRPr="000E73B2" w:rsidRDefault="00C7713F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24</w:t>
            </w:r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9E2FBA" w:rsidRPr="00587118" w:rsidRDefault="009822D9" w:rsidP="00E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работ</w:t>
            </w:r>
            <w:proofErr w:type="gramEnd"/>
          </w:p>
          <w:p w:rsidR="009E2FBA" w:rsidRPr="00587118" w:rsidRDefault="009E2FBA" w:rsidP="00E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9E2FBA" w:rsidRPr="00587118" w:rsidRDefault="009E2FBA" w:rsidP="00EE214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1(3)  2 ст.</w:t>
            </w:r>
          </w:p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13" w:type="dxa"/>
          </w:tcPr>
          <w:p w:rsidR="009E2FBA" w:rsidRPr="000E73B2" w:rsidRDefault="009E2FB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Зачётная работа (технология по выбору)</w:t>
            </w:r>
          </w:p>
        </w:tc>
        <w:tc>
          <w:tcPr>
            <w:tcW w:w="4406" w:type="dxa"/>
          </w:tcPr>
          <w:p w:rsidR="00AC1BE4" w:rsidRDefault="00AC1BE4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Декоративный натюрморт.</w:t>
            </w:r>
          </w:p>
          <w:p w:rsidR="009E2FBA" w:rsidRPr="000E73B2" w:rsidRDefault="00AC1BE4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этап. </w:t>
            </w:r>
            <w:r w:rsidR="00311276">
              <w:rPr>
                <w:rFonts w:ascii="Times New Roman" w:hAnsi="Times New Roman" w:cs="Times New Roman"/>
                <w:sz w:val="24"/>
                <w:szCs w:val="24"/>
              </w:rPr>
              <w:t>Выполнение работы</w:t>
            </w:r>
            <w:r w:rsidR="005C317F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276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утверждённым эскизом</w:t>
            </w:r>
            <w:r w:rsidR="005C317F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в материале.</w:t>
            </w:r>
          </w:p>
          <w:p w:rsidR="009E2FBA" w:rsidRPr="000E73B2" w:rsidRDefault="00311276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24</w:t>
            </w:r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9E2FBA" w:rsidRPr="00587118" w:rsidRDefault="00BD3797" w:rsidP="00BD3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1(3)  2 ст.</w:t>
            </w:r>
          </w:p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13" w:type="dxa"/>
          </w:tcPr>
          <w:p w:rsidR="009E2FBA" w:rsidRPr="000E73B2" w:rsidRDefault="009E2FB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Зарисовки предметов быта комбинированной формы</w:t>
            </w:r>
          </w:p>
        </w:tc>
        <w:tc>
          <w:tcPr>
            <w:tcW w:w="4406" w:type="dxa"/>
          </w:tcPr>
          <w:p w:rsidR="004C1135" w:rsidRPr="000E73B2" w:rsidRDefault="006060E0" w:rsidP="0060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Выполнить на листе</w:t>
            </w:r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А3  </w:t>
            </w:r>
            <w:r w:rsidR="00311276">
              <w:rPr>
                <w:rFonts w:ascii="Times New Roman" w:hAnsi="Times New Roman" w:cs="Times New Roman"/>
                <w:sz w:val="24"/>
                <w:szCs w:val="24"/>
              </w:rPr>
              <w:t>тональ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ный  рисунок с натуры толстой книги, расположенной ниже линии горизонта, под углом к зрителю. </w:t>
            </w:r>
          </w:p>
          <w:p w:rsidR="004C1135" w:rsidRDefault="00311276" w:rsidP="00ED45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через стекло выполненный ранее конструктивный рисунок книги (только видимые линии, очень тонкими линиями)</w:t>
            </w:r>
            <w:r w:rsidR="004C1135" w:rsidRPr="000E7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276" w:rsidRPr="000E73B2" w:rsidRDefault="00311276" w:rsidP="00ED45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Расположить книгу на столе/стуле в прежнем ракурсе, на контрастном по тону фоне (</w:t>
            </w:r>
            <w:r w:rsidR="00CA7069">
              <w:rPr>
                <w:rFonts w:ascii="Times New Roman" w:hAnsi="Times New Roman" w:cs="Times New Roman"/>
                <w:sz w:val="24"/>
                <w:szCs w:val="24"/>
              </w:rPr>
              <w:t>желательно, чтобы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тена и стол отличались по светлоте)</w:t>
            </w:r>
            <w:proofErr w:type="gramStart"/>
            <w:r w:rsidR="00CA7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A7069">
              <w:rPr>
                <w:rFonts w:ascii="Times New Roman" w:hAnsi="Times New Roman" w:cs="Times New Roman"/>
                <w:sz w:val="24"/>
                <w:szCs w:val="24"/>
              </w:rPr>
              <w:t xml:space="preserve"> Предпочтительное освещение — </w:t>
            </w:r>
            <w:proofErr w:type="gramStart"/>
            <w:r w:rsidR="00CA7069">
              <w:rPr>
                <w:rFonts w:ascii="Times New Roman" w:hAnsi="Times New Roman" w:cs="Times New Roman"/>
                <w:sz w:val="24"/>
                <w:szCs w:val="24"/>
              </w:rPr>
              <w:t>верхне-боковое</w:t>
            </w:r>
            <w:proofErr w:type="gramEnd"/>
            <w:r w:rsidR="00CA7069">
              <w:rPr>
                <w:rFonts w:ascii="Times New Roman" w:hAnsi="Times New Roman" w:cs="Times New Roman"/>
                <w:sz w:val="24"/>
                <w:szCs w:val="24"/>
              </w:rPr>
              <w:t xml:space="preserve"> (чтобы от книги падала явная тень). </w:t>
            </w:r>
          </w:p>
          <w:p w:rsidR="004C1135" w:rsidRPr="000E73B2" w:rsidRDefault="00CA7069" w:rsidP="00ED45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</w:t>
            </w:r>
            <w:r w:rsidR="00311276">
              <w:rPr>
                <w:rFonts w:ascii="Times New Roman" w:hAnsi="Times New Roman" w:cs="Times New Roman"/>
                <w:sz w:val="24"/>
                <w:szCs w:val="24"/>
              </w:rPr>
              <w:t xml:space="preserve"> тональные отношения</w:t>
            </w:r>
            <w:r w:rsidR="004C1135" w:rsidRPr="000E7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0FD" w:rsidRDefault="004C1135" w:rsidP="009C70F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  <w:r w:rsidR="00CA7069">
              <w:rPr>
                <w:rFonts w:ascii="Times New Roman" w:hAnsi="Times New Roman" w:cs="Times New Roman"/>
                <w:sz w:val="24"/>
                <w:szCs w:val="24"/>
              </w:rPr>
              <w:t>штриховку на изображении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  <w:r w:rsidR="009C70FD">
              <w:rPr>
                <w:rFonts w:ascii="Times New Roman" w:hAnsi="Times New Roman" w:cs="Times New Roman"/>
                <w:sz w:val="24"/>
                <w:szCs w:val="24"/>
              </w:rPr>
              <w:t xml:space="preserve"> и фоне, выбрав направление штрихов, которое наилучшим образом поможет выявить форму и зрительно обособить на рисунке книгу от фона. </w:t>
            </w:r>
            <w:r w:rsidR="009C70FD" w:rsidRPr="009C70FD">
              <w:rPr>
                <w:rFonts w:ascii="Times New Roman" w:hAnsi="Times New Roman" w:cs="Times New Roman"/>
                <w:sz w:val="24"/>
                <w:szCs w:val="24"/>
              </w:rPr>
              <w:t>Напоминаю: в тени направление штриховки такое же, как на плоскости, на которую падает тень.</w:t>
            </w:r>
          </w:p>
          <w:p w:rsidR="009C70FD" w:rsidRPr="009C70FD" w:rsidRDefault="009C70FD" w:rsidP="009C70F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Помните про явление пограничного контраста.</w:t>
            </w:r>
          </w:p>
          <w:p w:rsidR="009E2FBA" w:rsidRPr="000E73B2" w:rsidRDefault="00CA7069" w:rsidP="00CA7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1276">
              <w:rPr>
                <w:rFonts w:ascii="Times New Roman" w:hAnsi="Times New Roman" w:cs="Times New Roman"/>
                <w:sz w:val="24"/>
                <w:szCs w:val="24"/>
              </w:rPr>
              <w:t>рок выполнения – 24</w:t>
            </w:r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9E2FBA" w:rsidRPr="00587118" w:rsidRDefault="009E2F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9E2FBA" w:rsidRPr="00587118" w:rsidRDefault="00BD3797" w:rsidP="00BD3797">
            <w:pPr>
              <w:ind w:firstLine="708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1(3)  2 ст.</w:t>
            </w:r>
          </w:p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913" w:type="dxa"/>
          </w:tcPr>
          <w:p w:rsidR="009E2FBA" w:rsidRPr="000E73B2" w:rsidRDefault="009E2FB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композиции станковой</w:t>
            </w:r>
          </w:p>
        </w:tc>
        <w:tc>
          <w:tcPr>
            <w:tcW w:w="4406" w:type="dxa"/>
          </w:tcPr>
          <w:p w:rsidR="00FD61C9" w:rsidRPr="000E73B2" w:rsidRDefault="00AC1BE4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 заканчивать</w:t>
            </w:r>
            <w:r w:rsidR="00FD61C9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тему о войне (формат А</w:t>
            </w:r>
            <w:proofErr w:type="gramStart"/>
            <w:r w:rsidR="00FD61C9" w:rsidRPr="000E7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D61C9" w:rsidRPr="000E73B2">
              <w:rPr>
                <w:rFonts w:ascii="Times New Roman" w:hAnsi="Times New Roman" w:cs="Times New Roman"/>
                <w:sz w:val="24"/>
                <w:szCs w:val="24"/>
              </w:rPr>
              <w:t>, гуашь).</w:t>
            </w:r>
          </w:p>
          <w:p w:rsidR="00FD61C9" w:rsidRDefault="00FD61C9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Напоминаю: цветовая палитра при выполнении этой композиции ограничена: белила, охра, чёрная, красная гуашь (с кем было оговорено — </w:t>
            </w:r>
            <w:proofErr w:type="gram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ещё одного цвета, синего или зелёного). </w:t>
            </w:r>
            <w:proofErr w:type="gram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Не забывайте о свето-воздушной перспективе: чем дальше от зрителя, тем цвет становится холоднее, чёткость изображения, контрастность — меньше; тёмные предметы, удаляясь, высветляются, а светлые, наоборот, становятся темнее. </w:t>
            </w:r>
            <w:proofErr w:type="gramEnd"/>
          </w:p>
          <w:p w:rsidR="00AC1BE4" w:rsidRPr="000E73B2" w:rsidRDefault="00AC1BE4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окончания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композицией — 30 апреля.</w:t>
            </w:r>
          </w:p>
          <w:p w:rsidR="00FD61C9" w:rsidRPr="000E73B2" w:rsidRDefault="00FD61C9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Те, кто закончил работу о войне, начинают работу над композицией «Люди и пространство», на одну из тем по выбору: </w:t>
            </w:r>
          </w:p>
          <w:p w:rsidR="00FD61C9" w:rsidRPr="000E73B2" w:rsidRDefault="00FD61C9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«Учёба» (сценка учёбы в школе 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общеобразовательной, в школе искусств или в вузе, учащийся за выполнением домашнего задания),</w:t>
            </w:r>
          </w:p>
          <w:p w:rsidR="00FD61C9" w:rsidRPr="000E73B2" w:rsidRDefault="00FD61C9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ab/>
              <w:t>«Труд» (люди любых профессий за работой),</w:t>
            </w:r>
          </w:p>
          <w:p w:rsidR="00FD61C9" w:rsidRPr="000E73B2" w:rsidRDefault="00FD61C9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ab/>
              <w:t>«Отдых» (на переменке, дома, на природе, посещение экскурсии, кинозала, театра, спортивного мероприятия и т. п.),</w:t>
            </w:r>
            <w:proofErr w:type="gramEnd"/>
          </w:p>
          <w:p w:rsidR="00FD61C9" w:rsidRPr="000E73B2" w:rsidRDefault="00FD61C9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«Мы — против эпидемии» (профилактика заболевания, подвиг врачей, спасающих заболевших, помощь </w:t>
            </w:r>
            <w:proofErr w:type="gram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волонтёров, забота о близких и т. п.).</w:t>
            </w:r>
          </w:p>
          <w:p w:rsidR="00FD61C9" w:rsidRPr="000E73B2" w:rsidRDefault="00FD61C9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C9" w:rsidRPr="000E73B2" w:rsidRDefault="00FD61C9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Материал по выбору: А</w:t>
            </w:r>
            <w:proofErr w:type="gram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(гуашь) или </w:t>
            </w:r>
            <w:proofErr w:type="spell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ручки (А3), если есть — можно тушью на А3.</w:t>
            </w:r>
          </w:p>
          <w:p w:rsidR="00FD61C9" w:rsidRPr="000E73B2" w:rsidRDefault="00FD61C9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В основе сюжета должна быть сценка, изображающая людей в процессе того или иного занятия. Хорошо, если сюжет будет разворачиваться на фоне узнаваемых мест нашего города, конкретного помещения; в случае выбора темы о труде место действия, предметы труда необходимо посмотреть в интернете или, если есть, на фото (например, в семейном архиве). Изображения людей, животных необходимо выполнять на основе предварительных набросков с натуры или фотографий. Хорошо, если изображение окружающей обстановки тоже будет основано на зарисовках с 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натуры или фото.  Действующие лица на рисунке не должны быть изображены словно позирующие или с отвернутыми от зрителя фигурами и лицами, они должны взаимодействовать друг с другом. Фигуры и прочие предметы не изображать касающимися ногами или основаниями нижнего края листа, под ними нужно оставлять пространство.</w:t>
            </w:r>
          </w:p>
          <w:p w:rsidR="00FD61C9" w:rsidRPr="000E73B2" w:rsidRDefault="00FD61C9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C9" w:rsidRPr="000E73B2" w:rsidRDefault="00FD61C9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Композиционные поиски, не меньше 4-х, выполняются на поделенном на 4 равных части, пополам по горизонтали и вертикали, листе А</w:t>
            </w:r>
            <w:proofErr w:type="gram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, с рамкой в каждой из них, проведённой на расстоянии 1 см от линий сгибов. Выполнив композиционные поиски, прислать фото для утверждения, после чего можно будет переводить на формат.</w:t>
            </w:r>
          </w:p>
          <w:p w:rsidR="00FD61C9" w:rsidRDefault="00FD61C9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ab/>
              <w:t>Закончив перевод на формат, прислать фото для утверждения, после чего можно будет приступать к работе в материале.</w:t>
            </w:r>
            <w:r w:rsidR="00A1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BE4" w:rsidRDefault="00AC1BE4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BE4" w:rsidRPr="000E73B2" w:rsidRDefault="00A17B0E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выполнения: </w:t>
            </w:r>
            <w:r w:rsidR="00AC1BE4">
              <w:rPr>
                <w:rFonts w:ascii="Times New Roman" w:hAnsi="Times New Roman" w:cs="Times New Roman"/>
                <w:sz w:val="24"/>
                <w:szCs w:val="24"/>
              </w:rPr>
              <w:t>для сдавших на оценку композицию войне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E4">
              <w:rPr>
                <w:rFonts w:ascii="Times New Roman" w:hAnsi="Times New Roman" w:cs="Times New Roman"/>
                <w:sz w:val="24"/>
                <w:szCs w:val="24"/>
              </w:rPr>
              <w:t xml:space="preserve">для тех, у кого работа осталась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школе — 24 апреля, для заканчивающих композицию о войне — </w:t>
            </w:r>
            <w:r w:rsidR="00AC1BE4">
              <w:rPr>
                <w:rFonts w:ascii="Times New Roman" w:hAnsi="Times New Roman" w:cs="Times New Roman"/>
                <w:sz w:val="24"/>
                <w:szCs w:val="24"/>
              </w:rPr>
              <w:t>30 апреля.</w:t>
            </w:r>
            <w:proofErr w:type="gramEnd"/>
          </w:p>
          <w:p w:rsidR="00F00867" w:rsidRPr="000E73B2" w:rsidRDefault="00F00867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BA" w:rsidRPr="000E73B2" w:rsidRDefault="00FD61C9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Не забываем выполнять домашние наброски (за 2 полугодие их должно быть 18). У кого остались — должки</w:t>
            </w:r>
          </w:p>
        </w:tc>
        <w:tc>
          <w:tcPr>
            <w:tcW w:w="2910" w:type="dxa"/>
          </w:tcPr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работ</w:t>
            </w:r>
            <w:proofErr w:type="gramEnd"/>
          </w:p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9E2FBA" w:rsidRPr="00587118" w:rsidRDefault="00BD3797" w:rsidP="00BD3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0E73B2" w:rsidRDefault="009159DE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2(4</w:t>
            </w:r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proofErr w:type="gramStart"/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0E73B2" w:rsidRDefault="009E2FBA" w:rsidP="00E83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13" w:type="dxa"/>
          </w:tcPr>
          <w:p w:rsidR="009E2FBA" w:rsidRPr="000E73B2" w:rsidRDefault="009E2FBA" w:rsidP="00E8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Рисунок предмета комбинированной формы</w:t>
            </w:r>
          </w:p>
        </w:tc>
        <w:tc>
          <w:tcPr>
            <w:tcW w:w="4406" w:type="dxa"/>
          </w:tcPr>
          <w:p w:rsidR="00227ECB" w:rsidRPr="000E73B2" w:rsidRDefault="00227ECB" w:rsidP="002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Выполнить на листе А</w:t>
            </w:r>
            <w:proofErr w:type="gram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B0E">
              <w:rPr>
                <w:rFonts w:ascii="Times New Roman" w:hAnsi="Times New Roman" w:cs="Times New Roman"/>
                <w:sz w:val="24"/>
                <w:szCs w:val="24"/>
              </w:rPr>
              <w:t>тональ</w:t>
            </w:r>
            <w:r w:rsidR="007A3095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рисунок с натуры кружки, расположенной ниже линии горизонта.</w:t>
            </w:r>
          </w:p>
          <w:p w:rsidR="00A17B0E" w:rsidRDefault="00A17B0E" w:rsidP="00A17B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через стекло выполненный ра</w:t>
            </w:r>
            <w:r w:rsidR="00B41E0A">
              <w:rPr>
                <w:rFonts w:ascii="Times New Roman" w:hAnsi="Times New Roman" w:cs="Times New Roman"/>
                <w:sz w:val="24"/>
                <w:szCs w:val="24"/>
              </w:rPr>
              <w:t>нее конструктивный рисунок кружки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(только видимые линии, очень тонкими линиями)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B0E" w:rsidRPr="000E73B2" w:rsidRDefault="00B41E0A" w:rsidP="00A17B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Расположить кружку</w:t>
            </w:r>
            <w:r w:rsidR="00A17B0E">
              <w:rPr>
                <w:rFonts w:ascii="Times New Roman" w:hAnsi="Times New Roman" w:cs="Times New Roman"/>
                <w:sz w:val="24"/>
                <w:szCs w:val="24"/>
              </w:rPr>
              <w:t xml:space="preserve"> на столе/стуле в прежнем ракурсе, на контрастном по тону фоне (желательно, чтобы стена и стол отличались по светлоте). Предпочтительное освещение — </w:t>
            </w:r>
            <w:proofErr w:type="gramStart"/>
            <w:r w:rsidR="00A17B0E">
              <w:rPr>
                <w:rFonts w:ascii="Times New Roman" w:hAnsi="Times New Roman" w:cs="Times New Roman"/>
                <w:sz w:val="24"/>
                <w:szCs w:val="24"/>
              </w:rPr>
              <w:t>верхне-боковое</w:t>
            </w:r>
            <w:proofErr w:type="gramEnd"/>
            <w:r w:rsidR="00A17B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от кружк</w:t>
            </w:r>
            <w:r w:rsidR="00A17B0E">
              <w:rPr>
                <w:rFonts w:ascii="Times New Roman" w:hAnsi="Times New Roman" w:cs="Times New Roman"/>
                <w:sz w:val="24"/>
                <w:szCs w:val="24"/>
              </w:rPr>
              <w:t xml:space="preserve">и падала явная тень). </w:t>
            </w:r>
          </w:p>
          <w:p w:rsidR="00A17B0E" w:rsidRPr="000E73B2" w:rsidRDefault="00A17B0E" w:rsidP="00A17B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тональные отношения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B0E" w:rsidRDefault="00A17B0E" w:rsidP="00A17B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штриховку на изображении</w:t>
            </w:r>
            <w:r w:rsidR="0073530D">
              <w:rPr>
                <w:rFonts w:ascii="Times New Roman" w:hAnsi="Times New Roman" w:cs="Times New Roman"/>
                <w:sz w:val="24"/>
                <w:szCs w:val="24"/>
              </w:rPr>
              <w:t xml:space="preserve"> кружки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фоне, выбрав направление штрихов, которое наилучшим образом поможет выявить форму и зрительно обособить на рисунке </w:t>
            </w:r>
            <w:r w:rsidR="0073530D">
              <w:rPr>
                <w:rFonts w:ascii="Times New Roman" w:hAnsi="Times New Roman" w:cs="Times New Roman"/>
                <w:sz w:val="24"/>
                <w:szCs w:val="24"/>
              </w:rPr>
              <w:t>кружку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фона. </w:t>
            </w:r>
            <w:r w:rsidRPr="009C70FD">
              <w:rPr>
                <w:rFonts w:ascii="Times New Roman" w:hAnsi="Times New Roman" w:cs="Times New Roman"/>
                <w:sz w:val="24"/>
                <w:szCs w:val="24"/>
              </w:rPr>
              <w:t>Напоминаю: в тени направление штриховки такое же, как на плоскости, на которую падает тень.</w:t>
            </w:r>
          </w:p>
          <w:p w:rsidR="00A17B0E" w:rsidRPr="009C70FD" w:rsidRDefault="00A17B0E" w:rsidP="00A17B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Помните про явление пограничного контраста.</w:t>
            </w:r>
          </w:p>
          <w:p w:rsidR="009E2FBA" w:rsidRPr="000E73B2" w:rsidRDefault="00A17B0E" w:rsidP="00A1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24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9E2FBA" w:rsidRPr="00587118" w:rsidRDefault="00BD3797" w:rsidP="00BD3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  <w:proofErr w:type="spellStart"/>
            <w:r w:rsidR="009E2FBA"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9E2FBA"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9E2FBA" w:rsidRPr="00EA7847" w:rsidTr="00A30A47">
        <w:tc>
          <w:tcPr>
            <w:tcW w:w="1455" w:type="dxa"/>
          </w:tcPr>
          <w:p w:rsidR="009E2FBA" w:rsidRPr="000E73B2" w:rsidRDefault="009159DE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2(4</w:t>
            </w:r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0E73B2" w:rsidRDefault="009E2FBA" w:rsidP="00E83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913" w:type="dxa"/>
          </w:tcPr>
          <w:p w:rsidR="009E2FBA" w:rsidRPr="000E73B2" w:rsidRDefault="009E2FBA" w:rsidP="00E8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2-х фигурная композиция</w:t>
            </w:r>
          </w:p>
        </w:tc>
        <w:tc>
          <w:tcPr>
            <w:tcW w:w="4406" w:type="dxa"/>
          </w:tcPr>
          <w:p w:rsidR="009E2FBA" w:rsidRDefault="003D5DCD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="00690685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«Мои друзья» (формат А</w:t>
            </w:r>
            <w:proofErr w:type="gramStart"/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>, гуашь).</w:t>
            </w:r>
          </w:p>
          <w:p w:rsidR="003D5DCD" w:rsidRDefault="003D5DCD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этап: начинаем выполнять работу в цвете.</w:t>
            </w:r>
          </w:p>
          <w:p w:rsidR="009E2FBA" w:rsidRPr="000E73B2" w:rsidRDefault="003D5DCD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для себя колорит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того, какое время года и суток вы хотите изобразить, какое настроение передать.</w:t>
            </w:r>
          </w:p>
          <w:p w:rsidR="003D5DCD" w:rsidRDefault="003D5DCD" w:rsidP="003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Не забывайте о свето-воздушной перспективе: чем дальше от зрителя, тем цвет становится холоднее, чёткость изображения, контрастность — меньше; тёмные предметы, удаляясь, высветляются, а светлые, наоборот, становятся темнее. </w:t>
            </w:r>
            <w:proofErr w:type="gramEnd"/>
          </w:p>
          <w:p w:rsidR="009E2FBA" w:rsidRDefault="003D5DCD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24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E1F6A" w:rsidRPr="000E73B2" w:rsidRDefault="004E1F6A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E2FBA" w:rsidRPr="000E73B2" w:rsidRDefault="009E2FBA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Не забываем выполнять домашние наброски (за 2 полугодие их должно быт</w:t>
            </w:r>
            <w:r w:rsidR="003D5DCD">
              <w:rPr>
                <w:rFonts w:ascii="Times New Roman" w:hAnsi="Times New Roman" w:cs="Times New Roman"/>
                <w:sz w:val="24"/>
                <w:szCs w:val="24"/>
              </w:rPr>
              <w:t xml:space="preserve">ь 18). У кого остались </w:t>
            </w:r>
            <w:proofErr w:type="gramStart"/>
            <w:r w:rsidR="003D5DCD">
              <w:rPr>
                <w:rFonts w:ascii="Times New Roman" w:hAnsi="Times New Roman" w:cs="Times New Roman"/>
                <w:sz w:val="24"/>
                <w:szCs w:val="24"/>
              </w:rPr>
              <w:t>—д</w:t>
            </w:r>
            <w:proofErr w:type="gramEnd"/>
            <w:r w:rsidR="003D5DCD">
              <w:rPr>
                <w:rFonts w:ascii="Times New Roman" w:hAnsi="Times New Roman" w:cs="Times New Roman"/>
                <w:sz w:val="24"/>
                <w:szCs w:val="24"/>
              </w:rPr>
              <w:t>олжки.</w:t>
            </w:r>
          </w:p>
        </w:tc>
        <w:tc>
          <w:tcPr>
            <w:tcW w:w="2910" w:type="dxa"/>
          </w:tcPr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работ</w:t>
            </w:r>
            <w:proofErr w:type="gramEnd"/>
          </w:p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9E2FBA" w:rsidRPr="00EA7847" w:rsidRDefault="00BD3797" w:rsidP="00BD3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</w:tbl>
    <w:p w:rsidR="009E2FBA" w:rsidRPr="00587118" w:rsidRDefault="009E2FBA">
      <w:pPr>
        <w:rPr>
          <w:rFonts w:ascii="Times New Roman" w:hAnsi="Times New Roman" w:cs="Times New Roman"/>
        </w:rPr>
      </w:pPr>
    </w:p>
    <w:p w:rsidR="009E2FBA" w:rsidRPr="00587118" w:rsidRDefault="009E2FBA">
      <w:pPr>
        <w:rPr>
          <w:rFonts w:ascii="Times New Roman" w:hAnsi="Times New Roman" w:cs="Times New Roman"/>
        </w:rPr>
      </w:pPr>
    </w:p>
    <w:p w:rsidR="009E2FBA" w:rsidRPr="00587118" w:rsidRDefault="009E2FBA" w:rsidP="00B40D25">
      <w:pPr>
        <w:rPr>
          <w:rFonts w:ascii="Times New Roman" w:hAnsi="Times New Roman" w:cs="Times New Roman"/>
        </w:rPr>
      </w:pPr>
    </w:p>
    <w:sectPr w:rsidR="009E2FBA" w:rsidRPr="00587118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3FCA"/>
    <w:multiLevelType w:val="hybridMultilevel"/>
    <w:tmpl w:val="E0C47AF2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7682"/>
    <w:multiLevelType w:val="hybridMultilevel"/>
    <w:tmpl w:val="676AE8AE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F0719"/>
    <w:multiLevelType w:val="hybridMultilevel"/>
    <w:tmpl w:val="A18849CC"/>
    <w:lvl w:ilvl="0" w:tplc="F6F4B2A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110B"/>
    <w:multiLevelType w:val="hybridMultilevel"/>
    <w:tmpl w:val="51B286B8"/>
    <w:lvl w:ilvl="0" w:tplc="546626A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1E7DC6"/>
    <w:multiLevelType w:val="hybridMultilevel"/>
    <w:tmpl w:val="C90C4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9D4956"/>
    <w:multiLevelType w:val="hybridMultilevel"/>
    <w:tmpl w:val="68A4BD74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673"/>
    <w:rsid w:val="00045F09"/>
    <w:rsid w:val="000714C3"/>
    <w:rsid w:val="00081C81"/>
    <w:rsid w:val="000D2571"/>
    <w:rsid w:val="000E73B2"/>
    <w:rsid w:val="001271CC"/>
    <w:rsid w:val="00130D7E"/>
    <w:rsid w:val="0015283F"/>
    <w:rsid w:val="001A6BC7"/>
    <w:rsid w:val="001E40D5"/>
    <w:rsid w:val="00201BA9"/>
    <w:rsid w:val="00227ECB"/>
    <w:rsid w:val="00242D4C"/>
    <w:rsid w:val="002525FA"/>
    <w:rsid w:val="00290881"/>
    <w:rsid w:val="002D463F"/>
    <w:rsid w:val="002E5E5C"/>
    <w:rsid w:val="002F2D65"/>
    <w:rsid w:val="00311276"/>
    <w:rsid w:val="0031424A"/>
    <w:rsid w:val="003A092C"/>
    <w:rsid w:val="003B1FCD"/>
    <w:rsid w:val="003D5449"/>
    <w:rsid w:val="003D5DCD"/>
    <w:rsid w:val="003F6A4C"/>
    <w:rsid w:val="004044A9"/>
    <w:rsid w:val="00407FF2"/>
    <w:rsid w:val="00411A35"/>
    <w:rsid w:val="00437469"/>
    <w:rsid w:val="00472673"/>
    <w:rsid w:val="004C1135"/>
    <w:rsid w:val="004D1CF6"/>
    <w:rsid w:val="004E1F6A"/>
    <w:rsid w:val="00520E6E"/>
    <w:rsid w:val="0053614A"/>
    <w:rsid w:val="00540299"/>
    <w:rsid w:val="00587118"/>
    <w:rsid w:val="005C317F"/>
    <w:rsid w:val="0060110F"/>
    <w:rsid w:val="006060E0"/>
    <w:rsid w:val="00621350"/>
    <w:rsid w:val="006357EA"/>
    <w:rsid w:val="00641EEF"/>
    <w:rsid w:val="0064309C"/>
    <w:rsid w:val="00665C9C"/>
    <w:rsid w:val="0068561A"/>
    <w:rsid w:val="00690685"/>
    <w:rsid w:val="006F48E7"/>
    <w:rsid w:val="00731FAF"/>
    <w:rsid w:val="0073530D"/>
    <w:rsid w:val="007A25C4"/>
    <w:rsid w:val="007A3095"/>
    <w:rsid w:val="007C74BD"/>
    <w:rsid w:val="007E22B2"/>
    <w:rsid w:val="007F3B5B"/>
    <w:rsid w:val="0082602F"/>
    <w:rsid w:val="0086104B"/>
    <w:rsid w:val="008616FD"/>
    <w:rsid w:val="00862AA5"/>
    <w:rsid w:val="008700B3"/>
    <w:rsid w:val="008C4ECB"/>
    <w:rsid w:val="009159DE"/>
    <w:rsid w:val="009822D9"/>
    <w:rsid w:val="009C70FD"/>
    <w:rsid w:val="009E2FBA"/>
    <w:rsid w:val="009E47C4"/>
    <w:rsid w:val="009F53D1"/>
    <w:rsid w:val="009F61A2"/>
    <w:rsid w:val="00A17B0E"/>
    <w:rsid w:val="00A26507"/>
    <w:rsid w:val="00A30A47"/>
    <w:rsid w:val="00AA3F5A"/>
    <w:rsid w:val="00AC1BE4"/>
    <w:rsid w:val="00AC1EA9"/>
    <w:rsid w:val="00B40D25"/>
    <w:rsid w:val="00B41E0A"/>
    <w:rsid w:val="00B474C5"/>
    <w:rsid w:val="00B53F14"/>
    <w:rsid w:val="00B9154D"/>
    <w:rsid w:val="00BA7C50"/>
    <w:rsid w:val="00BC4A1E"/>
    <w:rsid w:val="00BD3797"/>
    <w:rsid w:val="00BE2770"/>
    <w:rsid w:val="00BF2745"/>
    <w:rsid w:val="00C26A7A"/>
    <w:rsid w:val="00C43B49"/>
    <w:rsid w:val="00C763C0"/>
    <w:rsid w:val="00C7713F"/>
    <w:rsid w:val="00CA378C"/>
    <w:rsid w:val="00CA7069"/>
    <w:rsid w:val="00D027AC"/>
    <w:rsid w:val="00D34626"/>
    <w:rsid w:val="00DC464D"/>
    <w:rsid w:val="00E137CB"/>
    <w:rsid w:val="00E42C1F"/>
    <w:rsid w:val="00E83D54"/>
    <w:rsid w:val="00E97D21"/>
    <w:rsid w:val="00EA7847"/>
    <w:rsid w:val="00ED452E"/>
    <w:rsid w:val="00EE2146"/>
    <w:rsid w:val="00F00867"/>
    <w:rsid w:val="00F94A80"/>
    <w:rsid w:val="00FD61C9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8700B3"/>
    <w:rPr>
      <w:rFonts w:cs="Times New Roman"/>
      <w:lang w:eastAsia="en-US"/>
    </w:rPr>
  </w:style>
  <w:style w:type="paragraph" w:styleId="a6">
    <w:name w:val="List"/>
    <w:basedOn w:val="a4"/>
    <w:uiPriority w:val="99"/>
    <w:rsid w:val="00472673"/>
    <w:rPr>
      <w:rFonts w:cs="Arial"/>
    </w:rPr>
  </w:style>
  <w:style w:type="paragraph" w:styleId="a7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7A25C4"/>
    <w:pPr>
      <w:ind w:left="220" w:hanging="220"/>
    </w:pPr>
  </w:style>
  <w:style w:type="paragraph" w:styleId="a8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9">
    <w:name w:val="Table Grid"/>
    <w:basedOn w:val="a1"/>
    <w:uiPriority w:val="99"/>
    <w:rsid w:val="007A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B40D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2020-04-07T11:53:00Z</cp:lastPrinted>
  <dcterms:created xsi:type="dcterms:W3CDTF">2020-03-24T16:58:00Z</dcterms:created>
  <dcterms:modified xsi:type="dcterms:W3CDTF">2020-04-16T15:33:00Z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